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F4EA" w14:textId="05579DC3" w:rsidR="00CA5377" w:rsidRDefault="00CA5377" w:rsidP="00CA5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BRIEFING FOR ARRIVING AIRCRAFT JOINING THE</w:t>
      </w:r>
    </w:p>
    <w:p w14:paraId="07AA3312" w14:textId="34852FB5" w:rsidR="00CA5377" w:rsidRDefault="00CA5377" w:rsidP="00CA5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ULTIMATE HIGH SAFETY DAY ON SUNDAY 17 MAY 2026</w:t>
      </w:r>
    </w:p>
    <w:p w14:paraId="7112AFA2" w14:textId="77777777" w:rsidR="00CA5377" w:rsidRDefault="00CA5377">
      <w:pPr>
        <w:rPr>
          <w:b/>
          <w:bCs/>
        </w:rPr>
      </w:pPr>
    </w:p>
    <w:p w14:paraId="5CDC108B" w14:textId="2775E659" w:rsidR="00251724" w:rsidRPr="00CA5377" w:rsidRDefault="00AE0C1A">
      <w:pPr>
        <w:rPr>
          <w:b/>
          <w:bCs/>
        </w:rPr>
      </w:pPr>
      <w:r w:rsidRPr="00CA5377">
        <w:rPr>
          <w:b/>
          <w:bCs/>
        </w:rPr>
        <w:t>1 General</w:t>
      </w:r>
    </w:p>
    <w:p w14:paraId="23A1AC9F" w14:textId="77777777" w:rsidR="00AE0C1A" w:rsidRPr="00553453" w:rsidRDefault="00AE0C1A" w:rsidP="0055345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This briefing sheet provides information for pilots operating to/from Goodwood Aerodrome on </w:t>
      </w:r>
      <w:r w:rsidRPr="00553453">
        <w:rPr>
          <w:b/>
          <w:bCs/>
        </w:rPr>
        <w:t>Sunday 17 May 2026</w:t>
      </w:r>
    </w:p>
    <w:p w14:paraId="30D58B35" w14:textId="26474D1D" w:rsidR="00AE0C1A" w:rsidRPr="00AE0C1A" w:rsidRDefault="00AE0C1A" w:rsidP="00553453">
      <w:pPr>
        <w:pStyle w:val="ListParagraph"/>
        <w:numPr>
          <w:ilvl w:val="0"/>
          <w:numId w:val="1"/>
        </w:numPr>
      </w:pPr>
      <w:r>
        <w:t>All pilots using Goodwood Aerodrome must familiarise themselves with the Airfield Information as published in the UK AIP.  No information contained within this event briefing supersedes th</w:t>
      </w:r>
      <w:r w:rsidR="0012756D">
        <w:t>e AIP</w:t>
      </w:r>
    </w:p>
    <w:p w14:paraId="5842E139" w14:textId="1F106FF6" w:rsidR="00AE0C1A" w:rsidRDefault="00AE0C1A" w:rsidP="00553453">
      <w:pPr>
        <w:pStyle w:val="ListParagraph"/>
        <w:numPr>
          <w:ilvl w:val="0"/>
          <w:numId w:val="1"/>
        </w:numPr>
      </w:pPr>
      <w:r>
        <w:t xml:space="preserve">All times in this briefing are BST (local) </w:t>
      </w:r>
    </w:p>
    <w:p w14:paraId="6E7FE878" w14:textId="5D028D0A" w:rsidR="00AE0C1A" w:rsidRDefault="00AE0C1A" w:rsidP="00553453">
      <w:pPr>
        <w:pStyle w:val="ListParagraph"/>
        <w:numPr>
          <w:ilvl w:val="0"/>
          <w:numId w:val="1"/>
        </w:numPr>
      </w:pPr>
      <w:r>
        <w:t>Published operational hours will be 0800L to 1800L</w:t>
      </w:r>
    </w:p>
    <w:p w14:paraId="68CFE075" w14:textId="18661FB0" w:rsidR="00AE0C1A" w:rsidRDefault="00AE0C1A" w:rsidP="00553453">
      <w:pPr>
        <w:pStyle w:val="ListParagraph"/>
        <w:numPr>
          <w:ilvl w:val="0"/>
          <w:numId w:val="1"/>
        </w:numPr>
      </w:pPr>
      <w:r>
        <w:t xml:space="preserve">Specifically for this event, given the expected number of arriving aircraft within a relatively short timeframe, a slot time has been allocated.  This time </w:t>
      </w:r>
      <w:r w:rsidR="00553453">
        <w:t>slot is clearly annotated in the attached email from Ultimate High and confirms that PPR has been granted</w:t>
      </w:r>
    </w:p>
    <w:p w14:paraId="44376709" w14:textId="71457F45" w:rsidR="00FC2465" w:rsidRDefault="00FC2465" w:rsidP="00553453">
      <w:pPr>
        <w:pStyle w:val="ListParagraph"/>
        <w:numPr>
          <w:ilvl w:val="0"/>
          <w:numId w:val="1"/>
        </w:numPr>
      </w:pPr>
      <w:r>
        <w:t>If, for any reason, you are unable to arrive within your allocated time slot, arrival must be after 0930L</w:t>
      </w:r>
    </w:p>
    <w:p w14:paraId="687F9667" w14:textId="79D15D71" w:rsidR="00553453" w:rsidRDefault="00553453" w:rsidP="00553453">
      <w:pPr>
        <w:pStyle w:val="ListParagraph"/>
        <w:numPr>
          <w:ilvl w:val="0"/>
          <w:numId w:val="1"/>
        </w:numPr>
      </w:pPr>
      <w:r>
        <w:t>Goodwood Information is on Channel 122.455</w:t>
      </w:r>
    </w:p>
    <w:p w14:paraId="3EBE129F" w14:textId="2EFB6339" w:rsidR="00553453" w:rsidRPr="00CA5377" w:rsidRDefault="00553453" w:rsidP="00553453">
      <w:pPr>
        <w:rPr>
          <w:b/>
          <w:bCs/>
        </w:rPr>
      </w:pPr>
      <w:r w:rsidRPr="00CA5377">
        <w:rPr>
          <w:b/>
          <w:bCs/>
        </w:rPr>
        <w:t>2 Arrivals</w:t>
      </w:r>
    </w:p>
    <w:p w14:paraId="76708474" w14:textId="6885BB6F" w:rsidR="00553453" w:rsidRDefault="00553453" w:rsidP="00553453">
      <w:pPr>
        <w:pStyle w:val="ListParagraph"/>
        <w:numPr>
          <w:ilvl w:val="0"/>
          <w:numId w:val="2"/>
        </w:numPr>
      </w:pPr>
      <w:r>
        <w:t xml:space="preserve">Expect Runway 14/32, </w:t>
      </w:r>
      <w:r w:rsidR="0012756D">
        <w:t>straight in approach.</w:t>
      </w:r>
    </w:p>
    <w:p w14:paraId="745DC34F" w14:textId="4E38ED53" w:rsidR="00553453" w:rsidRDefault="00553453" w:rsidP="0012756D">
      <w:pPr>
        <w:pStyle w:val="ListParagraph"/>
        <w:numPr>
          <w:ilvl w:val="0"/>
          <w:numId w:val="2"/>
        </w:numPr>
      </w:pPr>
      <w:r>
        <w:t>Monitor Goodwood Information and make your initial call at 10nm</w:t>
      </w:r>
    </w:p>
    <w:p w14:paraId="04D100C9" w14:textId="639C733E" w:rsidR="00204473" w:rsidRDefault="00204473" w:rsidP="00553453">
      <w:pPr>
        <w:pStyle w:val="ListParagraph"/>
        <w:numPr>
          <w:ilvl w:val="0"/>
          <w:numId w:val="2"/>
        </w:numPr>
      </w:pPr>
      <w:r>
        <w:t>After landing, all aircraft should vacate the runway as quickly as possible consistent with safety.  Do not backtrack the runway unless authorised.</w:t>
      </w:r>
      <w:r w:rsidR="00FC2465">
        <w:t xml:space="preserve"> All after landing checks to be completed well clear of the active runway</w:t>
      </w:r>
    </w:p>
    <w:p w14:paraId="44F5AD22" w14:textId="5559F3A7" w:rsidR="00204473" w:rsidRDefault="00204473" w:rsidP="00553453">
      <w:pPr>
        <w:pStyle w:val="ListParagraph"/>
        <w:numPr>
          <w:ilvl w:val="0"/>
          <w:numId w:val="2"/>
        </w:numPr>
      </w:pPr>
      <w:r>
        <w:t>Goodwood Information will provide taxi information</w:t>
      </w:r>
    </w:p>
    <w:p w14:paraId="5203C28F" w14:textId="0A5D9788" w:rsidR="00204473" w:rsidRDefault="00204473" w:rsidP="00553453">
      <w:pPr>
        <w:pStyle w:val="ListParagraph"/>
        <w:numPr>
          <w:ilvl w:val="0"/>
          <w:numId w:val="2"/>
        </w:numPr>
      </w:pPr>
      <w:r>
        <w:t>There is no marshalling/handling service.  Pilots are responsible for parking and passenger safety</w:t>
      </w:r>
    </w:p>
    <w:p w14:paraId="39279781" w14:textId="6E7C10C0" w:rsidR="00CA5377" w:rsidRPr="00FC2465" w:rsidRDefault="00204473" w:rsidP="00204473">
      <w:pPr>
        <w:pStyle w:val="ListParagraph"/>
        <w:numPr>
          <w:ilvl w:val="0"/>
          <w:numId w:val="2"/>
        </w:numPr>
      </w:pPr>
      <w:r>
        <w:t>Landing Fees, all proceeds of which will go to the Rob Wildeboer Scholarship, can be paid at the Aerodrome building</w:t>
      </w:r>
    </w:p>
    <w:p w14:paraId="45D6B513" w14:textId="0FF4B099" w:rsidR="00204473" w:rsidRPr="00CA5377" w:rsidRDefault="00204473" w:rsidP="00204473">
      <w:pPr>
        <w:rPr>
          <w:b/>
          <w:bCs/>
        </w:rPr>
      </w:pPr>
      <w:r w:rsidRPr="00CA5377">
        <w:rPr>
          <w:b/>
          <w:bCs/>
        </w:rPr>
        <w:t>3 Departures</w:t>
      </w:r>
    </w:p>
    <w:p w14:paraId="6CF33798" w14:textId="79E5C85E" w:rsidR="00204473" w:rsidRDefault="00204473" w:rsidP="00204473">
      <w:pPr>
        <w:pStyle w:val="ListParagraph"/>
        <w:numPr>
          <w:ilvl w:val="0"/>
          <w:numId w:val="3"/>
        </w:numPr>
      </w:pPr>
      <w:r>
        <w:t>Pilots and passengers may only access their aircraft airside via the gate at the Aerodrome building</w:t>
      </w:r>
      <w:r w:rsidR="00CA5377">
        <w:t>.  Access via any other gate is prohibited.</w:t>
      </w:r>
    </w:p>
    <w:p w14:paraId="0B641327" w14:textId="5CF4EA75" w:rsidR="00CA5377" w:rsidRDefault="00CA5377" w:rsidP="00204473">
      <w:pPr>
        <w:pStyle w:val="ListParagraph"/>
        <w:numPr>
          <w:ilvl w:val="0"/>
          <w:numId w:val="3"/>
        </w:numPr>
      </w:pPr>
      <w:r>
        <w:t>All visiting aircraft are to contact Goodwood Information prior to taxing from any aircraft position</w:t>
      </w:r>
    </w:p>
    <w:p w14:paraId="5B8F2C33" w14:textId="33A9D008" w:rsidR="00CA5377" w:rsidRDefault="006D28BA" w:rsidP="006D28BA">
      <w:pPr>
        <w:pStyle w:val="ListParagraph"/>
        <w:numPr>
          <w:ilvl w:val="0"/>
          <w:numId w:val="3"/>
        </w:numPr>
      </w:pPr>
      <w:r w:rsidRPr="006D28BA">
        <w:t>Avgas 100LL is available but it would be preferred that pilots bring round trip fuel</w:t>
      </w:r>
      <w:r>
        <w:t xml:space="preserve"> to avoid potential congestion / delays upon departure</w:t>
      </w:r>
    </w:p>
    <w:p w14:paraId="1F63BC3B" w14:textId="5513E65C" w:rsidR="00CA5377" w:rsidRDefault="00CA5377" w:rsidP="00204473">
      <w:pPr>
        <w:pStyle w:val="ListParagraph"/>
        <w:numPr>
          <w:ilvl w:val="0"/>
          <w:numId w:val="3"/>
        </w:numPr>
      </w:pPr>
      <w:r>
        <w:t>NPR should be followed for all departures to ensure minimal disturbance to villages in the vicinity of Goodwood</w:t>
      </w:r>
    </w:p>
    <w:sectPr w:rsidR="00CA5377" w:rsidSect="00CA537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9F99" w14:textId="77777777" w:rsidR="00BC285E" w:rsidRDefault="00BC285E" w:rsidP="00206B11">
      <w:pPr>
        <w:spacing w:after="0" w:line="240" w:lineRule="auto"/>
      </w:pPr>
      <w:r>
        <w:separator/>
      </w:r>
    </w:p>
  </w:endnote>
  <w:endnote w:type="continuationSeparator" w:id="0">
    <w:p w14:paraId="5206708F" w14:textId="77777777" w:rsidR="00BC285E" w:rsidRDefault="00BC285E" w:rsidP="0020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AA9B" w14:textId="039CF71E" w:rsidR="0012756D" w:rsidRPr="0012756D" w:rsidRDefault="00206B11">
    <w:pPr>
      <w:pStyle w:val="Footer"/>
      <w:rPr>
        <w:sz w:val="20"/>
        <w:szCs w:val="20"/>
      </w:rPr>
    </w:pPr>
    <w:r w:rsidRPr="0012756D">
      <w:rPr>
        <w:sz w:val="20"/>
        <w:szCs w:val="20"/>
      </w:rPr>
      <w:t>V1.</w:t>
    </w:r>
    <w:r w:rsidR="003D3F4B">
      <w:rPr>
        <w:sz w:val="20"/>
        <w:szCs w:val="20"/>
      </w:rPr>
      <w:t>5</w:t>
    </w:r>
    <w:r w:rsidR="0012756D" w:rsidRPr="0012756D">
      <w:rPr>
        <w:sz w:val="20"/>
        <w:szCs w:val="20"/>
      </w:rPr>
      <w:t xml:space="preserve"> FINAL</w:t>
    </w:r>
    <w:r w:rsidR="0012756D" w:rsidRPr="0012756D">
      <w:rPr>
        <w:sz w:val="20"/>
        <w:szCs w:val="20"/>
      </w:rPr>
      <w:tab/>
      <w:t>UH Safety Day</w:t>
    </w:r>
    <w:r w:rsidR="0012756D" w:rsidRPr="0012756D">
      <w:rPr>
        <w:sz w:val="20"/>
        <w:szCs w:val="20"/>
      </w:rPr>
      <w:tab/>
    </w:r>
    <w:r w:rsidR="0012756D" w:rsidRPr="0012756D">
      <w:rPr>
        <w:sz w:val="20"/>
        <w:szCs w:val="20"/>
      </w:rPr>
      <w:tab/>
    </w:r>
    <w:r w:rsidRPr="0012756D">
      <w:rPr>
        <w:sz w:val="20"/>
        <w:szCs w:val="20"/>
      </w:rPr>
      <w:t>17MAY26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0A7F" w14:textId="77777777" w:rsidR="00BC285E" w:rsidRDefault="00BC285E" w:rsidP="00206B11">
      <w:pPr>
        <w:spacing w:after="0" w:line="240" w:lineRule="auto"/>
      </w:pPr>
      <w:r>
        <w:separator/>
      </w:r>
    </w:p>
  </w:footnote>
  <w:footnote w:type="continuationSeparator" w:id="0">
    <w:p w14:paraId="7B7F0B0E" w14:textId="77777777" w:rsidR="00BC285E" w:rsidRDefault="00BC285E" w:rsidP="00206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2EC1"/>
    <w:multiLevelType w:val="hybridMultilevel"/>
    <w:tmpl w:val="CA94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96747"/>
    <w:multiLevelType w:val="hybridMultilevel"/>
    <w:tmpl w:val="E146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80732"/>
    <w:multiLevelType w:val="hybridMultilevel"/>
    <w:tmpl w:val="72104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130353">
    <w:abstractNumId w:val="1"/>
  </w:num>
  <w:num w:numId="2" w16cid:durableId="1511800103">
    <w:abstractNumId w:val="2"/>
  </w:num>
  <w:num w:numId="3" w16cid:durableId="149005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1A"/>
    <w:rsid w:val="0012756D"/>
    <w:rsid w:val="00204473"/>
    <w:rsid w:val="00206B11"/>
    <w:rsid w:val="00237080"/>
    <w:rsid w:val="00251724"/>
    <w:rsid w:val="00267B24"/>
    <w:rsid w:val="002D6F85"/>
    <w:rsid w:val="003D3F4B"/>
    <w:rsid w:val="0045209B"/>
    <w:rsid w:val="00553453"/>
    <w:rsid w:val="006D28BA"/>
    <w:rsid w:val="00881CF3"/>
    <w:rsid w:val="00994BA9"/>
    <w:rsid w:val="00AE0C1A"/>
    <w:rsid w:val="00BC285E"/>
    <w:rsid w:val="00CA5377"/>
    <w:rsid w:val="00F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4E7"/>
  <w15:chartTrackingRefBased/>
  <w15:docId w15:val="{EAF371FF-8AE7-425C-9AB0-C1A0C42F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C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1"/>
  </w:style>
  <w:style w:type="paragraph" w:styleId="Footer">
    <w:name w:val="footer"/>
    <w:basedOn w:val="Normal"/>
    <w:link w:val="FooterChar"/>
    <w:uiPriority w:val="99"/>
    <w:unhideWhenUsed/>
    <w:rsid w:val="00206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B3F5-216B-49D4-B869-C6BDC5A2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Colebrook</dc:creator>
  <cp:keywords/>
  <dc:description/>
  <cp:lastModifiedBy>Joanna Greenfield</cp:lastModifiedBy>
  <cp:revision>2</cp:revision>
  <cp:lastPrinted>2026-04-29T08:21:00Z</cp:lastPrinted>
  <dcterms:created xsi:type="dcterms:W3CDTF">2026-05-01T08:34:00Z</dcterms:created>
  <dcterms:modified xsi:type="dcterms:W3CDTF">2026-05-01T08:34:00Z</dcterms:modified>
</cp:coreProperties>
</file>